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雅安职业技术学院</w:t>
      </w:r>
    </w:p>
    <w:p>
      <w:pPr>
        <w:spacing w:line="58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二届</w:t>
      </w:r>
      <w:r>
        <w:rPr>
          <w:rFonts w:hint="eastAsia" w:ascii="Times New Roman" w:hAnsi="Times New Roman" w:eastAsia="方正小标宋简体" w:cs="Times New Roman"/>
          <w:sz w:val="36"/>
          <w:szCs w:val="36"/>
          <w:lang w:eastAsia="zh-CN"/>
        </w:rPr>
        <w:t>七</w:t>
      </w:r>
      <w:r>
        <w:rPr>
          <w:rFonts w:hint="eastAsia" w:ascii="Times New Roman" w:hAnsi="Times New Roman" w:eastAsia="方正小标宋简体" w:cs="Times New Roman"/>
          <w:sz w:val="36"/>
          <w:szCs w:val="36"/>
        </w:rPr>
        <w:t>次</w:t>
      </w:r>
      <w:r>
        <w:rPr>
          <w:rFonts w:ascii="Times New Roman" w:hAnsi="Times New Roman" w:eastAsia="方正小标宋简体" w:cs="Times New Roman"/>
          <w:sz w:val="36"/>
          <w:szCs w:val="36"/>
        </w:rPr>
        <w:t>教代会</w:t>
      </w:r>
      <w:r>
        <w:rPr>
          <w:rFonts w:hint="eastAsia" w:ascii="Times New Roman" w:hAnsi="Times New Roman" w:eastAsia="方正小标宋简体" w:cs="Times New Roman"/>
          <w:sz w:val="36"/>
          <w:szCs w:val="36"/>
        </w:rPr>
        <w:t>暨工代会</w:t>
      </w:r>
      <w:r>
        <w:rPr>
          <w:rFonts w:ascii="Times New Roman" w:hAnsi="Times New Roman" w:eastAsia="方正小标宋简体" w:cs="Times New Roman"/>
          <w:sz w:val="36"/>
          <w:szCs w:val="36"/>
        </w:rPr>
        <w:t>决议</w:t>
      </w:r>
    </w:p>
    <w:p>
      <w:pPr>
        <w:spacing w:line="580" w:lineRule="exact"/>
        <w:jc w:val="center"/>
        <w:rPr>
          <w:rFonts w:cs="Arial" w:asciiTheme="minorEastAsia" w:hAnsiTheme="minorEastAsia"/>
          <w:b/>
          <w:bCs/>
          <w:kern w:val="0"/>
          <w:sz w:val="36"/>
          <w:szCs w:val="36"/>
        </w:rPr>
      </w:pPr>
      <w:r>
        <w:rPr>
          <w:rFonts w:hint="eastAsia" w:cs="Arial" w:asciiTheme="minorEastAsia" w:hAnsiTheme="minorEastAsia"/>
          <w:b/>
          <w:bCs/>
          <w:kern w:val="0"/>
          <w:sz w:val="28"/>
          <w:szCs w:val="28"/>
        </w:rPr>
        <w:t>（</w:t>
      </w:r>
      <w:r>
        <w:rPr>
          <w:rFonts w:hint="eastAsia" w:cs="Arial" w:asciiTheme="minorEastAsia" w:hAnsiTheme="minorEastAsia"/>
          <w:b/>
          <w:bCs/>
          <w:kern w:val="0"/>
          <w:sz w:val="28"/>
          <w:szCs w:val="28"/>
          <w:lang w:val="en-US" w:eastAsia="zh-CN"/>
        </w:rPr>
        <w:t>2020年6月9日雅安职业技术学院二届七次教代会暨工代会通过</w:t>
      </w:r>
      <w:r>
        <w:rPr>
          <w:rFonts w:hint="eastAsia" w:cs="Arial" w:asciiTheme="minorEastAsia" w:hAnsiTheme="minorEastAsia"/>
          <w:b/>
          <w:bCs/>
          <w:kern w:val="0"/>
          <w:sz w:val="28"/>
          <w:szCs w:val="28"/>
        </w:rPr>
        <w:t>）</w:t>
      </w:r>
    </w:p>
    <w:p>
      <w:pPr>
        <w:widowControl/>
        <w:spacing w:line="580" w:lineRule="exact"/>
        <w:rPr>
          <w:rFonts w:ascii="仿宋_GB2312" w:hAnsi="仿宋_GB2312" w:eastAsia="仿宋_GB2312" w:cs="仿宋_GB2312"/>
          <w:color w:val="auto"/>
          <w:sz w:val="32"/>
          <w:szCs w:val="32"/>
          <w:shd w:val="clear" w:color="auto" w:fill="FFFFFF"/>
        </w:rPr>
      </w:pPr>
      <w:r>
        <w:rPr>
          <w:rFonts w:hint="eastAsia" w:ascii="宋体" w:hAnsi="宋体" w:eastAsia="宋体" w:cs="仿宋_GB2312"/>
          <w:kern w:val="0"/>
          <w:sz w:val="28"/>
          <w:szCs w:val="28"/>
        </w:rPr>
        <w:t xml:space="preserve">    </w:t>
      </w:r>
      <w:r>
        <w:rPr>
          <w:rFonts w:hint="eastAsia" w:ascii="仿宋_GB2312" w:hAnsi="仿宋_GB2312" w:eastAsia="仿宋_GB2312" w:cs="仿宋_GB2312"/>
          <w:sz w:val="32"/>
          <w:szCs w:val="32"/>
          <w:shd w:val="clear" w:color="auto" w:fill="FFFFFF"/>
        </w:rPr>
        <w:t>雅安职业技术学院第二届教职工代表暨工会会员代表大会</w:t>
      </w:r>
      <w:r>
        <w:rPr>
          <w:rFonts w:ascii="仿宋_GB2312" w:hAnsi="仿宋_GB2312" w:eastAsia="仿宋_GB2312" w:cs="仿宋_GB2312"/>
          <w:sz w:val="32"/>
          <w:szCs w:val="32"/>
          <w:shd w:val="clear" w:color="auto" w:fill="FFFFFF"/>
        </w:rPr>
        <w:t>第</w:t>
      </w:r>
      <w:r>
        <w:rPr>
          <w:rFonts w:hint="eastAsia" w:ascii="仿宋_GB2312" w:hAnsi="仿宋_GB2312" w:eastAsia="仿宋_GB2312" w:cs="仿宋_GB2312"/>
          <w:sz w:val="32"/>
          <w:szCs w:val="32"/>
          <w:shd w:val="clear" w:color="auto" w:fill="FFFFFF"/>
        </w:rPr>
        <w:t>七</w:t>
      </w:r>
      <w:r>
        <w:rPr>
          <w:rFonts w:ascii="仿宋_GB2312" w:hAnsi="仿宋_GB2312" w:eastAsia="仿宋_GB2312" w:cs="仿宋_GB2312"/>
          <w:sz w:val="32"/>
          <w:szCs w:val="32"/>
          <w:shd w:val="clear" w:color="auto" w:fill="FFFFFF"/>
        </w:rPr>
        <w:t>次</w:t>
      </w:r>
      <w:r>
        <w:rPr>
          <w:rFonts w:hint="eastAsia" w:ascii="仿宋_GB2312" w:hAnsi="仿宋_GB2312" w:eastAsia="仿宋_GB2312" w:cs="仿宋_GB2312"/>
          <w:sz w:val="32"/>
          <w:szCs w:val="32"/>
          <w:shd w:val="clear" w:color="auto" w:fill="FFFFFF"/>
        </w:rPr>
        <w:t>会议</w:t>
      </w:r>
      <w:r>
        <w:rPr>
          <w:rFonts w:ascii="仿宋_GB2312" w:hAnsi="仿宋_GB2312" w:eastAsia="仿宋_GB2312" w:cs="仿宋_GB2312"/>
          <w:sz w:val="32"/>
          <w:szCs w:val="32"/>
          <w:shd w:val="clear" w:color="auto" w:fill="FFFFFF"/>
        </w:rPr>
        <w:t>于2020年6月9日</w:t>
      </w:r>
      <w:r>
        <w:rPr>
          <w:rFonts w:hint="eastAsia" w:ascii="仿宋_GB2312" w:hAnsi="仿宋_GB2312" w:eastAsia="仿宋_GB2312" w:cs="仿宋_GB2312"/>
          <w:sz w:val="32"/>
          <w:szCs w:val="32"/>
          <w:shd w:val="clear" w:color="auto" w:fill="FFFFFF"/>
        </w:rPr>
        <w:t>在青年路校区培训中心5楼博雅厅</w:t>
      </w:r>
      <w:r>
        <w:rPr>
          <w:rFonts w:ascii="仿宋_GB2312" w:hAnsi="仿宋_GB2312" w:eastAsia="仿宋_GB2312" w:cs="仿宋_GB2312"/>
          <w:sz w:val="32"/>
          <w:szCs w:val="32"/>
          <w:shd w:val="clear" w:color="auto" w:fill="FFFFFF"/>
        </w:rPr>
        <w:t>召开</w:t>
      </w:r>
      <w:r>
        <w:rPr>
          <w:rFonts w:hint="eastAsia" w:ascii="仿宋_GB2312" w:hAnsi="仿宋_GB2312" w:eastAsia="仿宋_GB2312" w:cs="仿宋_GB2312"/>
          <w:sz w:val="32"/>
          <w:szCs w:val="32"/>
          <w:shd w:val="clear" w:color="auto" w:fill="FFFFFF"/>
        </w:rPr>
        <w:t>。大会应到正式代表83人，实到正式</w:t>
      </w:r>
      <w:bookmarkStart w:id="1" w:name="_GoBack"/>
      <w:bookmarkEnd w:id="1"/>
      <w:r>
        <w:rPr>
          <w:rFonts w:hint="eastAsia" w:ascii="仿宋_GB2312" w:hAnsi="仿宋_GB2312" w:eastAsia="仿宋_GB2312" w:cs="仿宋_GB2312"/>
          <w:color w:val="auto"/>
          <w:sz w:val="32"/>
          <w:szCs w:val="32"/>
          <w:shd w:val="clear" w:color="auto" w:fill="FFFFFF"/>
        </w:rPr>
        <w:t>代表</w:t>
      </w:r>
      <w:r>
        <w:rPr>
          <w:rFonts w:hint="eastAsia" w:ascii="仿宋_GB2312" w:hAnsi="仿宋_GB2312" w:eastAsia="仿宋_GB2312" w:cs="仿宋_GB2312"/>
          <w:color w:val="auto"/>
          <w:sz w:val="32"/>
          <w:szCs w:val="32"/>
          <w:shd w:val="clear" w:color="auto" w:fill="FFFFFF"/>
          <w:lang w:val="en-US" w:eastAsia="zh-CN"/>
        </w:rPr>
        <w:t>74</w:t>
      </w:r>
      <w:r>
        <w:rPr>
          <w:rFonts w:hint="eastAsia" w:ascii="仿宋_GB2312" w:hAnsi="仿宋_GB2312" w:eastAsia="仿宋_GB2312" w:cs="仿宋_GB2312"/>
          <w:color w:val="auto"/>
          <w:sz w:val="32"/>
          <w:szCs w:val="32"/>
          <w:shd w:val="clear" w:color="auto" w:fill="FFFFFF"/>
        </w:rPr>
        <w:t>人，列席代表</w:t>
      </w:r>
      <w:r>
        <w:rPr>
          <w:rFonts w:hint="eastAsia" w:ascii="仿宋_GB2312" w:hAnsi="仿宋_GB2312" w:eastAsia="仿宋_GB2312" w:cs="仿宋_GB2312"/>
          <w:color w:val="auto"/>
          <w:sz w:val="32"/>
          <w:szCs w:val="32"/>
          <w:shd w:val="clear" w:color="auto" w:fill="FFFFFF"/>
          <w:lang w:val="en-US" w:eastAsia="zh-CN"/>
        </w:rPr>
        <w:t>40</w:t>
      </w:r>
      <w:r>
        <w:rPr>
          <w:rFonts w:hint="eastAsia" w:ascii="仿宋_GB2312" w:hAnsi="仿宋_GB2312" w:eastAsia="仿宋_GB2312" w:cs="仿宋_GB2312"/>
          <w:color w:val="auto"/>
          <w:sz w:val="32"/>
          <w:szCs w:val="32"/>
          <w:shd w:val="clear" w:color="auto" w:fill="FFFFFF"/>
        </w:rPr>
        <w:t>人。</w:t>
      </w:r>
    </w:p>
    <w:p>
      <w:pPr>
        <w:widowControl/>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shd w:val="clear" w:color="auto" w:fill="FFFFFF"/>
        </w:rPr>
        <w:t>会上，全体代表认真听取并审议了20</w:t>
      </w:r>
      <w:r>
        <w:rPr>
          <w:rFonts w:ascii="仿宋_GB2312" w:hAnsi="仿宋_GB2312" w:eastAsia="仿宋_GB2312" w:cs="仿宋_GB2312"/>
          <w:color w:val="auto"/>
          <w:sz w:val="32"/>
          <w:szCs w:val="32"/>
          <w:shd w:val="clear" w:color="auto" w:fill="FFFFFF"/>
        </w:rPr>
        <w:t>19</w:t>
      </w:r>
      <w:r>
        <w:rPr>
          <w:rFonts w:hint="eastAsia" w:ascii="仿宋_GB2312" w:hAnsi="仿宋_GB2312" w:eastAsia="仿宋_GB2312" w:cs="仿宋_GB2312"/>
          <w:color w:val="auto"/>
          <w:sz w:val="32"/>
          <w:szCs w:val="32"/>
          <w:shd w:val="clear" w:color="auto" w:fill="FFFFFF"/>
        </w:rPr>
        <w:t>年学院</w:t>
      </w:r>
      <w:r>
        <w:rPr>
          <w:rFonts w:ascii="仿宋_GB2312" w:hAnsi="仿宋_GB2312" w:eastAsia="仿宋_GB2312" w:cs="仿宋_GB2312"/>
          <w:color w:val="auto"/>
          <w:sz w:val="32"/>
          <w:szCs w:val="32"/>
          <w:shd w:val="clear" w:color="auto" w:fill="FFFFFF"/>
        </w:rPr>
        <w:t>工作报告</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201</w:t>
      </w: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教代会工会工作报告；书面审议了201</w:t>
      </w: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年学院财务工作报告、201</w:t>
      </w: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年工会经费审查报告、二届六次教代会提案办理暨二届七次教代会提案审查报告、学院精神（审议稿），</w:t>
      </w:r>
      <w:r>
        <w:rPr>
          <w:rFonts w:ascii="仿宋_GB2312" w:hAnsi="仿宋_GB2312" w:eastAsia="仿宋_GB2312" w:cs="仿宋_GB2312"/>
          <w:sz w:val="32"/>
          <w:szCs w:val="32"/>
          <w:shd w:val="clear" w:color="auto" w:fill="FFFFFF"/>
        </w:rPr>
        <w:t>提出了建设性意见和建议。</w:t>
      </w:r>
      <w:r>
        <w:rPr>
          <w:rFonts w:hint="eastAsia" w:ascii="仿宋_GB2312" w:hAnsi="仿宋_GB2312" w:eastAsia="仿宋_GB2312" w:cs="仿宋_GB2312"/>
          <w:sz w:val="32"/>
          <w:szCs w:val="32"/>
          <w:shd w:val="clear" w:color="auto" w:fill="FFFFFF"/>
        </w:rPr>
        <w:t>全体代表本着对学院事业发展高度负责的态度，对大会报告和相关材料进行了认真的讨论和审议，圆满完成了大会的各项议程。</w:t>
      </w:r>
    </w:p>
    <w:p>
      <w:pPr>
        <w:widowControl/>
        <w:spacing w:line="58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大会认为，院长石静所作的《沉着谋定把变局  锐意进取</w:t>
      </w:r>
      <w:r>
        <w:rPr>
          <w:rFonts w:hint="eastAsia" w:ascii="仿宋_GB2312" w:hAnsi="仿宋_GB2312" w:eastAsia="仿宋_GB2312" w:cs="仿宋_GB2312"/>
          <w:sz w:val="32"/>
          <w:szCs w:val="32"/>
          <w:shd w:val="clear" w:color="auto" w:fill="FFFFFF"/>
          <w:lang w:eastAsia="zh-CN"/>
        </w:rPr>
        <w:t>开新局</w:t>
      </w:r>
      <w:r>
        <w:rPr>
          <w:rFonts w:hint="eastAsia" w:ascii="仿宋_GB2312" w:hAnsi="仿宋_GB2312" w:eastAsia="仿宋_GB2312" w:cs="仿宋_GB2312"/>
          <w:sz w:val="32"/>
          <w:szCs w:val="32"/>
          <w:shd w:val="clear" w:color="auto" w:fill="FFFFFF"/>
        </w:rPr>
        <w:t>》的2</w:t>
      </w:r>
      <w:r>
        <w:rPr>
          <w:rFonts w:ascii="仿宋_GB2312" w:hAnsi="仿宋_GB2312" w:eastAsia="仿宋_GB2312" w:cs="仿宋_GB2312"/>
          <w:sz w:val="32"/>
          <w:szCs w:val="32"/>
          <w:shd w:val="clear" w:color="auto" w:fill="FFFFFF"/>
        </w:rPr>
        <w:t>019</w:t>
      </w:r>
      <w:r>
        <w:rPr>
          <w:rFonts w:hint="eastAsia" w:ascii="仿宋_GB2312" w:hAnsi="仿宋_GB2312" w:eastAsia="仿宋_GB2312" w:cs="仿宋_GB2312"/>
          <w:sz w:val="32"/>
          <w:szCs w:val="32"/>
          <w:shd w:val="clear" w:color="auto" w:fill="FFFFFF"/>
        </w:rPr>
        <w:t>年学院工作报告，客观全面总结了在学院党委领导下，进一步落实学院第一次党代会精神，201</w:t>
      </w: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年学院各项工作取得的成绩，指出了工作中存在的不足和短板，对2020年学院重点工作任务进行的安排目标明确、重点突出、措施可行，有利于进一步调动广大师生员工参与学院建设发展的积极性和主动性，有利于推进学院高质量高水平发展。</w:t>
      </w:r>
    </w:p>
    <w:p>
      <w:pPr>
        <w:widowControl/>
        <w:spacing w:line="58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大会认为，</w:t>
      </w:r>
      <w:r>
        <w:rPr>
          <w:rFonts w:ascii="仿宋_GB2312" w:hAnsi="仿宋_GB2312" w:eastAsia="仿宋_GB2312" w:cs="仿宋_GB2312"/>
          <w:sz w:val="32"/>
          <w:szCs w:val="32"/>
          <w:shd w:val="clear" w:color="auto" w:fill="FFFFFF"/>
        </w:rPr>
        <w:t>党委副书记</w:t>
      </w:r>
      <w:r>
        <w:rPr>
          <w:rFonts w:hint="eastAsia" w:ascii="仿宋_GB2312" w:hAnsi="仿宋_GB2312" w:eastAsia="仿宋_GB2312" w:cs="仿宋_GB2312"/>
          <w:sz w:val="32"/>
          <w:szCs w:val="32"/>
          <w:shd w:val="clear" w:color="auto" w:fill="FFFFFF"/>
        </w:rPr>
        <w:t>、工会主席</w:t>
      </w:r>
      <w:r>
        <w:rPr>
          <w:rFonts w:ascii="仿宋_GB2312" w:hAnsi="仿宋_GB2312" w:eastAsia="仿宋_GB2312" w:cs="仿宋_GB2312"/>
          <w:sz w:val="32"/>
          <w:szCs w:val="32"/>
          <w:shd w:val="clear" w:color="auto" w:fill="FFFFFF"/>
        </w:rPr>
        <w:t>付洪涛同志</w:t>
      </w:r>
      <w:r>
        <w:rPr>
          <w:rFonts w:hint="eastAsia" w:ascii="仿宋_GB2312" w:hAnsi="仿宋_GB2312" w:eastAsia="仿宋_GB2312" w:cs="仿宋_GB2312"/>
          <w:sz w:val="32"/>
          <w:szCs w:val="32"/>
          <w:shd w:val="clear" w:color="auto" w:fill="FFFFFF"/>
        </w:rPr>
        <w:t>所作的</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 xml:space="preserve">围绕发展大局  竭诚服务职工 </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发挥工会组织在学院建设发展中的积极作用》</w:t>
      </w:r>
      <w:r>
        <w:rPr>
          <w:rFonts w:ascii="仿宋_GB2312" w:hAnsi="仿宋_GB2312" w:eastAsia="仿宋_GB2312" w:cs="仿宋_GB2312"/>
          <w:sz w:val="32"/>
          <w:szCs w:val="32"/>
          <w:shd w:val="clear" w:color="auto" w:fill="FFFFFF"/>
        </w:rPr>
        <w:t>的</w:t>
      </w:r>
      <w:r>
        <w:rPr>
          <w:rFonts w:hint="eastAsia" w:ascii="仿宋_GB2312" w:hAnsi="仿宋_GB2312" w:eastAsia="仿宋_GB2312" w:cs="仿宋_GB2312"/>
          <w:sz w:val="32"/>
          <w:szCs w:val="32"/>
          <w:shd w:val="clear" w:color="auto" w:fill="FFFFFF"/>
        </w:rPr>
        <w:t>教代会</w:t>
      </w:r>
      <w:r>
        <w:rPr>
          <w:rFonts w:ascii="仿宋_GB2312" w:hAnsi="仿宋_GB2312" w:eastAsia="仿宋_GB2312" w:cs="仿宋_GB2312"/>
          <w:sz w:val="32"/>
          <w:szCs w:val="32"/>
          <w:shd w:val="clear" w:color="auto" w:fill="FFFFFF"/>
        </w:rPr>
        <w:t>工会工作报告，</w:t>
      </w:r>
      <w:r>
        <w:rPr>
          <w:rFonts w:hint="eastAsia" w:ascii="仿宋_GB2312" w:hAnsi="仿宋_GB2312" w:eastAsia="仿宋_GB2312" w:cs="仿宋_GB2312"/>
          <w:sz w:val="32"/>
          <w:szCs w:val="32"/>
          <w:shd w:val="clear" w:color="auto" w:fill="FFFFFF"/>
        </w:rPr>
        <w:t>体现了</w:t>
      </w:r>
      <w:r>
        <w:rPr>
          <w:rFonts w:hint="eastAsia" w:ascii="仿宋_GB2312" w:hAnsi="仿宋_GB2312" w:eastAsia="仿宋_GB2312" w:cs="仿宋_GB2312"/>
          <w:sz w:val="32"/>
          <w:szCs w:val="32"/>
          <w:shd w:val="clear" w:color="auto" w:fill="FFFFFF"/>
          <w:lang w:eastAsia="zh-CN"/>
        </w:rPr>
        <w:t>在学院党委的领导下</w:t>
      </w:r>
      <w:r>
        <w:rPr>
          <w:rFonts w:hint="eastAsia" w:ascii="仿宋_GB2312" w:hAnsi="仿宋_GB2312" w:eastAsia="仿宋_GB2312" w:cs="仿宋_GB2312"/>
          <w:sz w:val="32"/>
          <w:szCs w:val="32"/>
          <w:shd w:val="clear" w:color="auto" w:fill="FFFFFF"/>
        </w:rPr>
        <w:t>工会工作紧紧围绕学院发展大局，切实履行参与、维护、建设、教育四项职能，有利于</w:t>
      </w:r>
      <w:r>
        <w:rPr>
          <w:rFonts w:ascii="仿宋_GB2312" w:hAnsi="仿宋_GB2312" w:eastAsia="仿宋_GB2312" w:cs="仿宋_GB2312"/>
          <w:sz w:val="32"/>
          <w:szCs w:val="32"/>
          <w:shd w:val="clear" w:color="auto" w:fill="FFFFFF"/>
        </w:rPr>
        <w:t>促进学</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民主政治建设</w:t>
      </w:r>
      <w:r>
        <w:rPr>
          <w:rFonts w:hint="eastAsia" w:ascii="仿宋_GB2312" w:hAnsi="仿宋_GB2312" w:eastAsia="仿宋_GB2312" w:cs="仿宋_GB2312"/>
          <w:sz w:val="32"/>
          <w:szCs w:val="32"/>
          <w:shd w:val="clear" w:color="auto" w:fill="FFFFFF"/>
        </w:rPr>
        <w:t>，不断增强工会组织活力。</w:t>
      </w:r>
    </w:p>
    <w:p>
      <w:pPr>
        <w:widowControl/>
        <w:spacing w:line="58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大会认为，</w:t>
      </w:r>
      <w:r>
        <w:rPr>
          <w:rFonts w:hint="eastAsia" w:ascii="仿宋_GB2312" w:hAnsi="仿宋_GB2312" w:eastAsia="仿宋_GB2312" w:cs="仿宋_GB2312"/>
          <w:sz w:val="32"/>
          <w:szCs w:val="32"/>
          <w:shd w:val="clear" w:color="auto" w:fill="FFFFFF"/>
        </w:rPr>
        <w:t>《201</w:t>
      </w: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年</w:t>
      </w:r>
      <w:r>
        <w:rPr>
          <w:rFonts w:ascii="仿宋_GB2312" w:hAnsi="仿宋_GB2312" w:eastAsia="仿宋_GB2312" w:cs="仿宋_GB2312"/>
          <w:sz w:val="32"/>
          <w:szCs w:val="32"/>
          <w:shd w:val="clear" w:color="auto" w:fill="FFFFFF"/>
        </w:rPr>
        <w:t>学</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财务工作</w:t>
      </w:r>
      <w:r>
        <w:rPr>
          <w:rFonts w:hint="eastAsia" w:ascii="仿宋_GB2312" w:hAnsi="仿宋_GB2312" w:eastAsia="仿宋_GB2312" w:cs="仿宋_GB2312"/>
          <w:sz w:val="32"/>
          <w:szCs w:val="32"/>
          <w:shd w:val="clear" w:color="auto" w:fill="FFFFFF"/>
        </w:rPr>
        <w:t>报告》客观总结了学院2</w:t>
      </w:r>
      <w:r>
        <w:rPr>
          <w:rFonts w:ascii="仿宋_GB2312" w:hAnsi="仿宋_GB2312" w:eastAsia="仿宋_GB2312" w:cs="仿宋_GB2312"/>
          <w:sz w:val="32"/>
          <w:szCs w:val="32"/>
          <w:shd w:val="clear" w:color="auto" w:fill="FFFFFF"/>
        </w:rPr>
        <w:t>019</w:t>
      </w:r>
      <w:r>
        <w:rPr>
          <w:rFonts w:hint="eastAsia" w:ascii="仿宋_GB2312" w:hAnsi="仿宋_GB2312" w:eastAsia="仿宋_GB2312" w:cs="仿宋_GB2312"/>
          <w:sz w:val="32"/>
          <w:szCs w:val="32"/>
          <w:shd w:val="clear" w:color="auto" w:fill="FFFFFF"/>
        </w:rPr>
        <w:t>年经费预算执行情况和财务运行状况，2</w:t>
      </w:r>
      <w:r>
        <w:rPr>
          <w:rFonts w:ascii="仿宋_GB2312" w:hAnsi="仿宋_GB2312" w:eastAsia="仿宋_GB2312" w:cs="仿宋_GB2312"/>
          <w:sz w:val="32"/>
          <w:szCs w:val="32"/>
          <w:shd w:val="clear" w:color="auto" w:fill="FFFFFF"/>
        </w:rPr>
        <w:t>020</w:t>
      </w:r>
      <w:r>
        <w:rPr>
          <w:rFonts w:hint="eastAsia" w:ascii="仿宋_GB2312" w:hAnsi="仿宋_GB2312" w:eastAsia="仿宋_GB2312" w:cs="仿宋_GB2312"/>
          <w:sz w:val="32"/>
          <w:szCs w:val="32"/>
          <w:shd w:val="clear" w:color="auto" w:fill="FFFFFF"/>
        </w:rPr>
        <w:t>年财务预算安排合理，既满足了学院事业发展的正常经费需要，又集中财力保证学院中心工作任务的实施。希望学院财务工作要进一步加大开源节流的力度，不断完善内控制度，加强资源配置的科学性与有效性，提高资金使用效益。</w:t>
      </w:r>
    </w:p>
    <w:p>
      <w:pPr>
        <w:widowControl/>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大会认为，</w:t>
      </w:r>
      <w:bookmarkStart w:id="0" w:name="_Hlk42282089"/>
      <w:r>
        <w:rPr>
          <w:rFonts w:hint="eastAsia" w:ascii="仿宋_GB2312" w:hAnsi="仿宋_GB2312" w:eastAsia="仿宋_GB2312" w:cs="仿宋_GB2312"/>
          <w:sz w:val="32"/>
          <w:szCs w:val="32"/>
          <w:shd w:val="clear" w:color="auto" w:fill="FFFFFF"/>
        </w:rPr>
        <w:t>《201</w:t>
      </w: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年工会经费审查报告》</w:t>
      </w:r>
      <w:bookmarkEnd w:id="0"/>
      <w:r>
        <w:rPr>
          <w:rFonts w:hint="eastAsia" w:ascii="仿宋_GB2312" w:hAnsi="仿宋_GB2312" w:eastAsia="仿宋_GB2312" w:cs="仿宋_GB2312"/>
          <w:sz w:val="32"/>
          <w:szCs w:val="32"/>
          <w:shd w:val="clear" w:color="auto" w:fill="FFFFFF"/>
        </w:rPr>
        <w:t>实事求是，学院工会资金使用方向合理合规，经费使用面向全体工会会员。希望</w:t>
      </w:r>
      <w:r>
        <w:rPr>
          <w:rFonts w:ascii="仿宋_GB2312" w:hAnsi="仿宋_GB2312" w:eastAsia="仿宋_GB2312" w:cs="仿宋_GB2312"/>
          <w:sz w:val="32"/>
          <w:szCs w:val="32"/>
          <w:shd w:val="clear" w:color="auto" w:fill="FFFFFF"/>
        </w:rPr>
        <w:t>经</w:t>
      </w:r>
      <w:r>
        <w:rPr>
          <w:rFonts w:hint="eastAsia" w:ascii="仿宋_GB2312" w:hAnsi="仿宋_GB2312" w:eastAsia="仿宋_GB2312" w:cs="仿宋_GB2312"/>
          <w:sz w:val="32"/>
          <w:szCs w:val="32"/>
          <w:shd w:val="clear" w:color="auto" w:fill="FFFFFF"/>
        </w:rPr>
        <w:t>费</w:t>
      </w:r>
      <w:r>
        <w:rPr>
          <w:rFonts w:ascii="仿宋_GB2312" w:hAnsi="仿宋_GB2312" w:eastAsia="仿宋_GB2312" w:cs="仿宋_GB2312"/>
          <w:sz w:val="32"/>
          <w:szCs w:val="32"/>
          <w:shd w:val="clear" w:color="auto" w:fill="FFFFFF"/>
        </w:rPr>
        <w:t>审</w:t>
      </w:r>
      <w:r>
        <w:rPr>
          <w:rFonts w:hint="eastAsia" w:ascii="仿宋_GB2312" w:hAnsi="仿宋_GB2312" w:eastAsia="仿宋_GB2312" w:cs="仿宋_GB2312"/>
          <w:sz w:val="32"/>
          <w:szCs w:val="32"/>
          <w:shd w:val="clear" w:color="auto" w:fill="FFFFFF"/>
        </w:rPr>
        <w:t>查</w:t>
      </w:r>
      <w:r>
        <w:rPr>
          <w:rFonts w:ascii="仿宋_GB2312" w:hAnsi="仿宋_GB2312" w:eastAsia="仿宋_GB2312" w:cs="仿宋_GB2312"/>
          <w:sz w:val="32"/>
          <w:szCs w:val="32"/>
          <w:shd w:val="clear" w:color="auto" w:fill="FFFFFF"/>
        </w:rPr>
        <w:t>委</w:t>
      </w:r>
      <w:r>
        <w:rPr>
          <w:rFonts w:hint="eastAsia" w:ascii="仿宋_GB2312" w:hAnsi="仿宋_GB2312" w:eastAsia="仿宋_GB2312" w:cs="仿宋_GB2312"/>
          <w:sz w:val="32"/>
          <w:szCs w:val="32"/>
          <w:shd w:val="clear" w:color="auto" w:fill="FFFFFF"/>
        </w:rPr>
        <w:t>员会</w:t>
      </w:r>
      <w:r>
        <w:rPr>
          <w:rFonts w:ascii="仿宋_GB2312" w:hAnsi="仿宋_GB2312" w:eastAsia="仿宋_GB2312" w:cs="仿宋_GB2312"/>
          <w:sz w:val="32"/>
          <w:szCs w:val="32"/>
          <w:shd w:val="clear" w:color="auto" w:fill="FFFFFF"/>
        </w:rPr>
        <w:t>进一步履行监管职能，</w:t>
      </w:r>
      <w:r>
        <w:rPr>
          <w:rFonts w:hint="eastAsia" w:ascii="仿宋_GB2312" w:hAnsi="仿宋_GB2312" w:eastAsia="仿宋_GB2312" w:cs="仿宋_GB2312"/>
          <w:sz w:val="32"/>
          <w:szCs w:val="32"/>
          <w:shd w:val="clear" w:color="auto" w:fill="FFFFFF"/>
        </w:rPr>
        <w:t>更好地为广大教职工服务。</w:t>
      </w:r>
      <w:r>
        <w:rPr>
          <w:rFonts w:ascii="仿宋_GB2312" w:hAnsi="仿宋_GB2312" w:eastAsia="仿宋_GB2312" w:cs="仿宋_GB2312"/>
          <w:sz w:val="32"/>
          <w:szCs w:val="32"/>
          <w:shd w:val="clear" w:color="auto" w:fill="FFFFFF"/>
        </w:rPr>
        <w:t xml:space="preserve"> </w:t>
      </w:r>
    </w:p>
    <w:p>
      <w:pPr>
        <w:widowControl/>
        <w:spacing w:line="58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大会认为，《</w:t>
      </w:r>
      <w:r>
        <w:rPr>
          <w:rFonts w:hint="eastAsia" w:ascii="仿宋_GB2312" w:hAnsi="仿宋_GB2312" w:eastAsia="仿宋_GB2312" w:cs="仿宋_GB2312"/>
          <w:sz w:val="32"/>
          <w:szCs w:val="32"/>
          <w:shd w:val="clear" w:color="auto" w:fill="FFFFFF"/>
        </w:rPr>
        <w:t>二届六次</w:t>
      </w:r>
      <w:r>
        <w:rPr>
          <w:rFonts w:ascii="仿宋_GB2312" w:hAnsi="仿宋_GB2312" w:eastAsia="仿宋_GB2312" w:cs="仿宋_GB2312"/>
          <w:sz w:val="32"/>
          <w:szCs w:val="32"/>
          <w:shd w:val="clear" w:color="auto" w:fill="FFFFFF"/>
        </w:rPr>
        <w:t>教代会提案</w:t>
      </w:r>
      <w:r>
        <w:rPr>
          <w:rFonts w:hint="eastAsia" w:ascii="仿宋_GB2312" w:hAnsi="仿宋_GB2312" w:eastAsia="仿宋_GB2312" w:cs="仿宋_GB2312"/>
          <w:sz w:val="32"/>
          <w:szCs w:val="32"/>
          <w:shd w:val="clear" w:color="auto" w:fill="FFFFFF"/>
        </w:rPr>
        <w:t>办理暨二届七次教代会提案审查</w:t>
      </w:r>
      <w:r>
        <w:rPr>
          <w:rFonts w:ascii="仿宋_GB2312" w:hAnsi="仿宋_GB2312" w:eastAsia="仿宋_GB2312" w:cs="仿宋_GB2312"/>
          <w:sz w:val="32"/>
          <w:szCs w:val="32"/>
          <w:shd w:val="clear" w:color="auto" w:fill="FFFFFF"/>
        </w:rPr>
        <w:t>报告》</w:t>
      </w:r>
      <w:r>
        <w:rPr>
          <w:rFonts w:hint="eastAsia" w:ascii="仿宋_GB2312" w:hAnsi="仿宋_GB2312" w:eastAsia="仿宋_GB2312" w:cs="仿宋_GB2312"/>
          <w:sz w:val="32"/>
          <w:szCs w:val="32"/>
          <w:shd w:val="clear" w:color="auto" w:fill="FFFFFF"/>
        </w:rPr>
        <w:t>客观总结了相关职能部门对二届六次教代会提案办理情况，</w:t>
      </w:r>
      <w:r>
        <w:rPr>
          <w:rFonts w:ascii="仿宋_GB2312" w:hAnsi="仿宋_GB2312" w:eastAsia="仿宋_GB2312" w:cs="仿宋_GB2312"/>
          <w:sz w:val="32"/>
          <w:szCs w:val="32"/>
          <w:shd w:val="clear" w:color="auto" w:fill="FFFFFF"/>
        </w:rPr>
        <w:t>反映了</w:t>
      </w:r>
      <w:r>
        <w:rPr>
          <w:rFonts w:hint="eastAsia" w:ascii="仿宋_GB2312" w:hAnsi="仿宋_GB2312" w:eastAsia="仿宋_GB2312" w:cs="仿宋_GB2312"/>
          <w:sz w:val="32"/>
          <w:szCs w:val="32"/>
          <w:shd w:val="clear" w:color="auto" w:fill="FFFFFF"/>
        </w:rPr>
        <w:t>本届</w:t>
      </w:r>
      <w:r>
        <w:rPr>
          <w:rFonts w:ascii="仿宋_GB2312" w:hAnsi="仿宋_GB2312" w:eastAsia="仿宋_GB2312" w:cs="仿宋_GB2312"/>
          <w:sz w:val="32"/>
          <w:szCs w:val="32"/>
          <w:shd w:val="clear" w:color="auto" w:fill="FFFFFF"/>
        </w:rPr>
        <w:t>提案</w:t>
      </w:r>
      <w:r>
        <w:rPr>
          <w:rFonts w:hint="eastAsia" w:ascii="仿宋_GB2312" w:hAnsi="仿宋_GB2312" w:eastAsia="仿宋_GB2312" w:cs="仿宋_GB2312"/>
          <w:sz w:val="32"/>
          <w:szCs w:val="32"/>
          <w:shd w:val="clear" w:color="auto" w:fill="FFFFFF"/>
        </w:rPr>
        <w:t>征集</w:t>
      </w:r>
      <w:r>
        <w:rPr>
          <w:rFonts w:ascii="仿宋_GB2312" w:hAnsi="仿宋_GB2312" w:eastAsia="仿宋_GB2312" w:cs="仿宋_GB2312"/>
          <w:sz w:val="32"/>
          <w:szCs w:val="32"/>
          <w:shd w:val="clear" w:color="auto" w:fill="FFFFFF"/>
        </w:rPr>
        <w:t>情况</w:t>
      </w:r>
      <w:r>
        <w:rPr>
          <w:rFonts w:hint="eastAsia" w:ascii="仿宋_GB2312" w:hAnsi="仿宋_GB2312" w:eastAsia="仿宋_GB2312" w:cs="仿宋_GB2312"/>
          <w:sz w:val="32"/>
          <w:szCs w:val="32"/>
          <w:shd w:val="clear" w:color="auto" w:fill="FFFFFF"/>
        </w:rPr>
        <w:t>，体现了教代会代表和教职工积极参与学院民主管理、民主监督和民主决策的主人翁精神。希望进一步加强提案质量和办理效率，使提案工作在推进学院民主政治建设、推动学院高质量发展中发挥更加积极的作用。</w:t>
      </w:r>
    </w:p>
    <w:p>
      <w:pPr>
        <w:widowControl/>
        <w:spacing w:line="580" w:lineRule="exact"/>
        <w:ind w:firstLine="56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大会认为，学院精神是校园文化建设的鲜明标志和重要内容，学院精神的征集和研讨也是对学院多年来建设发展的回顾和总结，对一代代雅职院人拼搏、奋进、不懈努力的肯定。大会对《雅安职业技术学院精神》（审议稿）总体上认可，同时要求相关部门在广泛听取代表们意见建议的基础上，以《雅安职业技术学院精神》（审议稿）为基础，进一步修改完善后按程序确定发布。</w:t>
      </w:r>
    </w:p>
    <w:p>
      <w:pPr>
        <w:widowControl/>
        <w:spacing w:line="58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大会指出，今年是具有里程碑意义的重要一年，“两个百年”目标在这里交汇，两个“五年规划”在这里交接，我们步入了加快建设一流高职院校、推动高质量发展的关键阶段。机遇与挑战并存，动力与压力同在，我们</w:t>
      </w:r>
      <w:r>
        <w:rPr>
          <w:rFonts w:hint="eastAsia" w:ascii="仿宋_GB2312" w:hAnsi="宋体" w:eastAsia="仿宋_GB2312"/>
          <w:bCs/>
          <w:sz w:val="32"/>
          <w:szCs w:val="32"/>
        </w:rPr>
        <w:t>要牢牢把握全面从严治党这个总要求，坚持和完善党委领导下的校长负责制，坚决扛起管党治党、办学治校主体责任，自觉把党的领导贯穿于学院工作各方面全过程，进一步巩固深化主题教育和巡察整改成果，不断构建风清气正的政治生态和良好的育人环境。</w:t>
      </w:r>
      <w:r>
        <w:rPr>
          <w:rFonts w:hint="eastAsia" w:ascii="仿宋_GB2312" w:hAnsi="仿宋_GB2312" w:eastAsia="仿宋_GB2312" w:cs="仿宋_GB2312"/>
          <w:sz w:val="32"/>
          <w:szCs w:val="32"/>
          <w:shd w:val="clear" w:color="auto" w:fill="FFFFFF"/>
        </w:rPr>
        <w:t>全院各级党员干部、广大教职员工进一步强化底线思维、目标导向、机遇意识，主动参与支持学院常态化疫情防控和促进学院发展的各项工作，传好声、履好职，进一步凝聚广大教职工共识，以更加务实的作风，苦干实干加油干，为实现今年目标任务作出积极贡献。</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shd w:val="clear" w:color="auto" w:fill="FFFFFF"/>
        </w:rPr>
        <w:t xml:space="preserve"> 大会号召，全院广大干部和教职员工要</w:t>
      </w:r>
      <w:r>
        <w:rPr>
          <w:rFonts w:hint="eastAsia" w:ascii="仿宋_GB2312" w:hAnsi="宋体" w:eastAsia="仿宋_GB2312"/>
          <w:sz w:val="32"/>
          <w:szCs w:val="32"/>
        </w:rPr>
        <w:t>更加紧密地团结在以习近平同志为核心的党中央周围，</w:t>
      </w:r>
      <w:r>
        <w:rPr>
          <w:rFonts w:hint="eastAsia" w:ascii="仿宋_GB2312" w:hAnsi="宋体" w:eastAsia="仿宋_GB2312"/>
          <w:color w:val="000000"/>
          <w:sz w:val="32"/>
          <w:szCs w:val="32"/>
        </w:rPr>
        <w:t>坚定社会主义办学方向，深入落实省委教育工委和雅安市委决策部署，在学院党委领导下，不忘初心、牢记使命，只争朝夕、锐意进取，不断改革创新、奋发作为、追求卓越，为夺取疫情防控和教育教学工作双胜利，确保全面建成小康</w:t>
      </w:r>
      <w:r>
        <w:rPr>
          <w:rFonts w:hint="eastAsia" w:ascii="仿宋_GB2312" w:hAnsi="宋体" w:eastAsia="仿宋_GB2312"/>
          <w:sz w:val="32"/>
          <w:szCs w:val="32"/>
        </w:rPr>
        <w:t>社会、早日建成高水平高职院校而努力奋斗。</w:t>
      </w:r>
    </w:p>
    <w:p>
      <w:pPr>
        <w:spacing w:line="580" w:lineRule="exact"/>
        <w:ind w:firstLine="640" w:firstLineChars="200"/>
        <w:rPr>
          <w:rFonts w:ascii="仿宋_GB2312" w:hAnsi="仿宋_GB2312" w:eastAsia="仿宋_GB2312" w:cs="仿宋_GB2312"/>
          <w:sz w:val="32"/>
          <w:szCs w:val="32"/>
          <w:shd w:val="clear" w:color="auto" w:fill="FFFFFF"/>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701928"/>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FB"/>
    <w:rsid w:val="00002F7E"/>
    <w:rsid w:val="00006B33"/>
    <w:rsid w:val="00022427"/>
    <w:rsid w:val="00030129"/>
    <w:rsid w:val="00046797"/>
    <w:rsid w:val="000528E6"/>
    <w:rsid w:val="000629D7"/>
    <w:rsid w:val="00092274"/>
    <w:rsid w:val="000B2CC6"/>
    <w:rsid w:val="000B48DE"/>
    <w:rsid w:val="000C41F7"/>
    <w:rsid w:val="000C62D5"/>
    <w:rsid w:val="000D5881"/>
    <w:rsid w:val="000D5C75"/>
    <w:rsid w:val="000E6F95"/>
    <w:rsid w:val="000F47AB"/>
    <w:rsid w:val="000F7CAA"/>
    <w:rsid w:val="00102696"/>
    <w:rsid w:val="00112026"/>
    <w:rsid w:val="00120A61"/>
    <w:rsid w:val="001238E2"/>
    <w:rsid w:val="00124C13"/>
    <w:rsid w:val="00131111"/>
    <w:rsid w:val="001317E6"/>
    <w:rsid w:val="00137A8D"/>
    <w:rsid w:val="00141F42"/>
    <w:rsid w:val="00190083"/>
    <w:rsid w:val="001B1531"/>
    <w:rsid w:val="001C3914"/>
    <w:rsid w:val="001C3D87"/>
    <w:rsid w:val="001C6B39"/>
    <w:rsid w:val="001E0CC1"/>
    <w:rsid w:val="001E5BA4"/>
    <w:rsid w:val="001E5F12"/>
    <w:rsid w:val="001F551E"/>
    <w:rsid w:val="00203F50"/>
    <w:rsid w:val="00205AB7"/>
    <w:rsid w:val="00232985"/>
    <w:rsid w:val="002329DE"/>
    <w:rsid w:val="00251690"/>
    <w:rsid w:val="00255FC3"/>
    <w:rsid w:val="00266E43"/>
    <w:rsid w:val="00272095"/>
    <w:rsid w:val="002808F2"/>
    <w:rsid w:val="00286AB5"/>
    <w:rsid w:val="0029632A"/>
    <w:rsid w:val="00296EF7"/>
    <w:rsid w:val="002A07B4"/>
    <w:rsid w:val="002A2C26"/>
    <w:rsid w:val="002C4E86"/>
    <w:rsid w:val="002E1CFA"/>
    <w:rsid w:val="002F64D5"/>
    <w:rsid w:val="0030657D"/>
    <w:rsid w:val="00312797"/>
    <w:rsid w:val="00313DAA"/>
    <w:rsid w:val="00313DEC"/>
    <w:rsid w:val="00316274"/>
    <w:rsid w:val="0032313F"/>
    <w:rsid w:val="00324ABF"/>
    <w:rsid w:val="003628FF"/>
    <w:rsid w:val="00384BC0"/>
    <w:rsid w:val="0038741B"/>
    <w:rsid w:val="003D14E2"/>
    <w:rsid w:val="003E03B3"/>
    <w:rsid w:val="003E30C8"/>
    <w:rsid w:val="003F6569"/>
    <w:rsid w:val="00406364"/>
    <w:rsid w:val="0041100F"/>
    <w:rsid w:val="004120EF"/>
    <w:rsid w:val="00415379"/>
    <w:rsid w:val="00423643"/>
    <w:rsid w:val="00441016"/>
    <w:rsid w:val="00453D7E"/>
    <w:rsid w:val="00464A17"/>
    <w:rsid w:val="004669E2"/>
    <w:rsid w:val="00483BD0"/>
    <w:rsid w:val="00485F65"/>
    <w:rsid w:val="00486605"/>
    <w:rsid w:val="004900C7"/>
    <w:rsid w:val="0049430A"/>
    <w:rsid w:val="00496256"/>
    <w:rsid w:val="004B3AEC"/>
    <w:rsid w:val="004C3569"/>
    <w:rsid w:val="004C45BF"/>
    <w:rsid w:val="004C5614"/>
    <w:rsid w:val="00503593"/>
    <w:rsid w:val="005253E6"/>
    <w:rsid w:val="0053531D"/>
    <w:rsid w:val="005531C7"/>
    <w:rsid w:val="005578C5"/>
    <w:rsid w:val="005638C9"/>
    <w:rsid w:val="00576BA9"/>
    <w:rsid w:val="00591DFF"/>
    <w:rsid w:val="00591E63"/>
    <w:rsid w:val="005A2E0E"/>
    <w:rsid w:val="005A7A68"/>
    <w:rsid w:val="005D52DD"/>
    <w:rsid w:val="005E17F9"/>
    <w:rsid w:val="005E69B5"/>
    <w:rsid w:val="005F02D2"/>
    <w:rsid w:val="005F15A5"/>
    <w:rsid w:val="005F47C2"/>
    <w:rsid w:val="005F7E1C"/>
    <w:rsid w:val="00606EC4"/>
    <w:rsid w:val="00607CCB"/>
    <w:rsid w:val="00612ED9"/>
    <w:rsid w:val="006314C5"/>
    <w:rsid w:val="006370C8"/>
    <w:rsid w:val="00643C79"/>
    <w:rsid w:val="00660867"/>
    <w:rsid w:val="00672D58"/>
    <w:rsid w:val="00683F05"/>
    <w:rsid w:val="006970F4"/>
    <w:rsid w:val="006A1DAD"/>
    <w:rsid w:val="006A43E0"/>
    <w:rsid w:val="006A682C"/>
    <w:rsid w:val="006B706C"/>
    <w:rsid w:val="006C357F"/>
    <w:rsid w:val="006C583A"/>
    <w:rsid w:val="006D67CD"/>
    <w:rsid w:val="006D7276"/>
    <w:rsid w:val="006F2EAA"/>
    <w:rsid w:val="007208C2"/>
    <w:rsid w:val="00723705"/>
    <w:rsid w:val="0072391B"/>
    <w:rsid w:val="00740ACA"/>
    <w:rsid w:val="00743EFB"/>
    <w:rsid w:val="00755425"/>
    <w:rsid w:val="0075761F"/>
    <w:rsid w:val="00760DD2"/>
    <w:rsid w:val="007610A1"/>
    <w:rsid w:val="0076141C"/>
    <w:rsid w:val="007615D8"/>
    <w:rsid w:val="007729F7"/>
    <w:rsid w:val="007A0E9E"/>
    <w:rsid w:val="007A1FC0"/>
    <w:rsid w:val="007A294E"/>
    <w:rsid w:val="007B0C29"/>
    <w:rsid w:val="007C250C"/>
    <w:rsid w:val="007C4740"/>
    <w:rsid w:val="007D3048"/>
    <w:rsid w:val="007E645E"/>
    <w:rsid w:val="0080011A"/>
    <w:rsid w:val="00807C96"/>
    <w:rsid w:val="00811595"/>
    <w:rsid w:val="00813877"/>
    <w:rsid w:val="0082481F"/>
    <w:rsid w:val="00825295"/>
    <w:rsid w:val="0082627B"/>
    <w:rsid w:val="00854ED6"/>
    <w:rsid w:val="00856F93"/>
    <w:rsid w:val="00860411"/>
    <w:rsid w:val="008633B0"/>
    <w:rsid w:val="00864DB1"/>
    <w:rsid w:val="008B299D"/>
    <w:rsid w:val="008B4006"/>
    <w:rsid w:val="008C0CA7"/>
    <w:rsid w:val="008C39EF"/>
    <w:rsid w:val="008C614D"/>
    <w:rsid w:val="00902EA3"/>
    <w:rsid w:val="009030D1"/>
    <w:rsid w:val="009253E3"/>
    <w:rsid w:val="00950531"/>
    <w:rsid w:val="00961FF9"/>
    <w:rsid w:val="009853D5"/>
    <w:rsid w:val="009928AB"/>
    <w:rsid w:val="009B11B3"/>
    <w:rsid w:val="009B31DC"/>
    <w:rsid w:val="009C695D"/>
    <w:rsid w:val="009D06D9"/>
    <w:rsid w:val="009D3A6D"/>
    <w:rsid w:val="009D71B7"/>
    <w:rsid w:val="009E68AD"/>
    <w:rsid w:val="009F18AA"/>
    <w:rsid w:val="009F2E70"/>
    <w:rsid w:val="00A07E59"/>
    <w:rsid w:val="00A1078E"/>
    <w:rsid w:val="00A11CA2"/>
    <w:rsid w:val="00A27D67"/>
    <w:rsid w:val="00A34981"/>
    <w:rsid w:val="00A35D73"/>
    <w:rsid w:val="00A6248B"/>
    <w:rsid w:val="00A63F9F"/>
    <w:rsid w:val="00A77FFD"/>
    <w:rsid w:val="00A81ADD"/>
    <w:rsid w:val="00AA256B"/>
    <w:rsid w:val="00AA40E4"/>
    <w:rsid w:val="00AE0B33"/>
    <w:rsid w:val="00AE2122"/>
    <w:rsid w:val="00AF04A5"/>
    <w:rsid w:val="00B07CB8"/>
    <w:rsid w:val="00B14186"/>
    <w:rsid w:val="00B17384"/>
    <w:rsid w:val="00B31FF4"/>
    <w:rsid w:val="00B32461"/>
    <w:rsid w:val="00B331F7"/>
    <w:rsid w:val="00B33C61"/>
    <w:rsid w:val="00B67B11"/>
    <w:rsid w:val="00B719AD"/>
    <w:rsid w:val="00B81244"/>
    <w:rsid w:val="00B906AA"/>
    <w:rsid w:val="00BA7EF9"/>
    <w:rsid w:val="00BC248A"/>
    <w:rsid w:val="00BD107D"/>
    <w:rsid w:val="00BD3AE2"/>
    <w:rsid w:val="00BD4AA5"/>
    <w:rsid w:val="00BD6EEE"/>
    <w:rsid w:val="00C0219F"/>
    <w:rsid w:val="00C23218"/>
    <w:rsid w:val="00C3600F"/>
    <w:rsid w:val="00C408FE"/>
    <w:rsid w:val="00C56ED3"/>
    <w:rsid w:val="00C678DC"/>
    <w:rsid w:val="00CB24E5"/>
    <w:rsid w:val="00CB3AF2"/>
    <w:rsid w:val="00CF5C51"/>
    <w:rsid w:val="00D12C85"/>
    <w:rsid w:val="00D13332"/>
    <w:rsid w:val="00D146E9"/>
    <w:rsid w:val="00D15324"/>
    <w:rsid w:val="00D15C25"/>
    <w:rsid w:val="00D21287"/>
    <w:rsid w:val="00D24DFB"/>
    <w:rsid w:val="00D55ADD"/>
    <w:rsid w:val="00D61261"/>
    <w:rsid w:val="00D61FB7"/>
    <w:rsid w:val="00D7559C"/>
    <w:rsid w:val="00D83FB6"/>
    <w:rsid w:val="00D86A46"/>
    <w:rsid w:val="00D873A2"/>
    <w:rsid w:val="00DA2FFB"/>
    <w:rsid w:val="00DB00EE"/>
    <w:rsid w:val="00DB5EA5"/>
    <w:rsid w:val="00DD248C"/>
    <w:rsid w:val="00DD31A4"/>
    <w:rsid w:val="00DD584B"/>
    <w:rsid w:val="00DD5A6E"/>
    <w:rsid w:val="00E270E0"/>
    <w:rsid w:val="00E30BF7"/>
    <w:rsid w:val="00E5054E"/>
    <w:rsid w:val="00E60174"/>
    <w:rsid w:val="00E6495A"/>
    <w:rsid w:val="00E82BA5"/>
    <w:rsid w:val="00E82D2C"/>
    <w:rsid w:val="00E84870"/>
    <w:rsid w:val="00E9042D"/>
    <w:rsid w:val="00E9056B"/>
    <w:rsid w:val="00EA2FC9"/>
    <w:rsid w:val="00EA3433"/>
    <w:rsid w:val="00EB085E"/>
    <w:rsid w:val="00EB35DD"/>
    <w:rsid w:val="00EC06EA"/>
    <w:rsid w:val="00EC2826"/>
    <w:rsid w:val="00EE2EFE"/>
    <w:rsid w:val="00EF1E0F"/>
    <w:rsid w:val="00F05C04"/>
    <w:rsid w:val="00F07656"/>
    <w:rsid w:val="00F22D10"/>
    <w:rsid w:val="00F31D71"/>
    <w:rsid w:val="00F4348D"/>
    <w:rsid w:val="00F454C9"/>
    <w:rsid w:val="00F456BA"/>
    <w:rsid w:val="00F46C20"/>
    <w:rsid w:val="00F708D8"/>
    <w:rsid w:val="00F808AF"/>
    <w:rsid w:val="00F94674"/>
    <w:rsid w:val="00FC7688"/>
    <w:rsid w:val="00FE1B7D"/>
    <w:rsid w:val="0EA3259C"/>
    <w:rsid w:val="11F309FA"/>
    <w:rsid w:val="19B70120"/>
    <w:rsid w:val="1A4D4F98"/>
    <w:rsid w:val="1E5C7483"/>
    <w:rsid w:val="221B41E6"/>
    <w:rsid w:val="25DD58E4"/>
    <w:rsid w:val="25E46A87"/>
    <w:rsid w:val="29350B9E"/>
    <w:rsid w:val="2CA342FC"/>
    <w:rsid w:val="37686D1F"/>
    <w:rsid w:val="41DD336B"/>
    <w:rsid w:val="44181A4E"/>
    <w:rsid w:val="46F47BA3"/>
    <w:rsid w:val="58C22CBE"/>
    <w:rsid w:val="5C530305"/>
    <w:rsid w:val="60E94057"/>
    <w:rsid w:val="66227F56"/>
    <w:rsid w:val="6F750578"/>
    <w:rsid w:val="79894C4B"/>
    <w:rsid w:val="7C19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skwrite"/>
    <w:basedOn w:val="6"/>
    <w:qFormat/>
    <w:uiPriority w:val="0"/>
  </w:style>
  <w:style w:type="character" w:customStyle="1" w:styleId="10">
    <w:name w:val="批注框文本 Char"/>
    <w:basedOn w:val="6"/>
    <w:link w:val="2"/>
    <w:semiHidden/>
    <w:qFormat/>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254</Words>
  <Characters>1452</Characters>
  <Lines>12</Lines>
  <Paragraphs>3</Paragraphs>
  <TotalTime>1</TotalTime>
  <ScaleCrop>false</ScaleCrop>
  <LinksUpToDate>false</LinksUpToDate>
  <CharactersWithSpaces>1703</CharactersWithSpaces>
  <Application>WPS Office_11.1.0.9739_F1E327BC-269C-435d-A152-05C5408002CA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2020-06-05T13:53:00Z</dcterms:created>
  <dc:creator>付洪涛</dc:creator>
  <lastModifiedBy>月半湾～～</lastModifiedBy>
  <lastPrinted>2020-06-05T13:53:00Z</lastPrinted>
  <dcterms:modified xsi:type="dcterms:W3CDTF">2020-07-07T05:09:12Z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